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DDD1" w14:textId="77777777" w:rsidR="00E57519" w:rsidRPr="00241E5E" w:rsidRDefault="00C37E0E" w:rsidP="00C37E0E">
      <w:pPr>
        <w:jc w:val="center"/>
        <w:rPr>
          <w:rFonts w:cstheme="minorHAnsi"/>
          <w:b/>
          <w:sz w:val="32"/>
          <w:szCs w:val="32"/>
        </w:rPr>
      </w:pPr>
      <w:r w:rsidRPr="00241E5E">
        <w:rPr>
          <w:rFonts w:cstheme="minorHAnsi"/>
          <w:b/>
          <w:sz w:val="32"/>
          <w:szCs w:val="32"/>
        </w:rPr>
        <w:t>Corporate Transparency Act and Beneficial Owners Reporting</w:t>
      </w:r>
    </w:p>
    <w:p w14:paraId="39336016" w14:textId="77777777" w:rsidR="00C37E0E" w:rsidRPr="00241E5E" w:rsidRDefault="00C37E0E" w:rsidP="00C37E0E">
      <w:pPr>
        <w:rPr>
          <w:rFonts w:cstheme="minorHAnsi"/>
          <w:sz w:val="24"/>
          <w:szCs w:val="24"/>
        </w:rPr>
      </w:pPr>
      <w:r w:rsidRPr="00241E5E">
        <w:rPr>
          <w:rFonts w:cstheme="minorHAnsi"/>
          <w:sz w:val="24"/>
          <w:szCs w:val="24"/>
        </w:rPr>
        <w:t xml:space="preserve">This is meant to provide you with </w:t>
      </w:r>
      <w:r w:rsidR="00FA00FC" w:rsidRPr="00241E5E">
        <w:rPr>
          <w:rFonts w:cstheme="minorHAnsi"/>
          <w:sz w:val="24"/>
          <w:szCs w:val="24"/>
        </w:rPr>
        <w:t xml:space="preserve">basic </w:t>
      </w:r>
      <w:r w:rsidRPr="00241E5E">
        <w:rPr>
          <w:rFonts w:cstheme="minorHAnsi"/>
          <w:sz w:val="24"/>
          <w:szCs w:val="24"/>
        </w:rPr>
        <w:t xml:space="preserve">information on the steps you will need to take to file a report if applicable.  </w:t>
      </w:r>
      <w:r w:rsidR="00FA00FC" w:rsidRPr="00241E5E">
        <w:rPr>
          <w:rFonts w:cstheme="minorHAnsi"/>
          <w:sz w:val="24"/>
          <w:szCs w:val="24"/>
        </w:rPr>
        <w:t xml:space="preserve">Please visit the </w:t>
      </w:r>
      <w:hyperlink r:id="rId8" w:history="1">
        <w:r w:rsidR="00FA00FC" w:rsidRPr="00241E5E">
          <w:rPr>
            <w:rStyle w:val="Hyperlink"/>
            <w:rFonts w:cstheme="minorHAnsi"/>
            <w:sz w:val="24"/>
            <w:szCs w:val="24"/>
          </w:rPr>
          <w:t>Small Businesses Resources</w:t>
        </w:r>
      </w:hyperlink>
      <w:r w:rsidR="00FA00FC" w:rsidRPr="00241E5E">
        <w:rPr>
          <w:rFonts w:cstheme="minorHAnsi"/>
          <w:sz w:val="24"/>
          <w:szCs w:val="24"/>
        </w:rPr>
        <w:t xml:space="preserve"> page for more information. </w:t>
      </w:r>
      <w:r w:rsidRPr="00241E5E">
        <w:rPr>
          <w:rFonts w:cstheme="minorHAnsi"/>
          <w:sz w:val="24"/>
          <w:szCs w:val="24"/>
        </w:rPr>
        <w:t xml:space="preserve"> </w:t>
      </w:r>
    </w:p>
    <w:p w14:paraId="02F9F893" w14:textId="77777777" w:rsidR="00FA00FC" w:rsidRPr="00241E5E" w:rsidRDefault="00C37E0E" w:rsidP="00C37E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 xml:space="preserve">There are two ways to file: </w:t>
      </w:r>
    </w:p>
    <w:p w14:paraId="4AC1C4F1" w14:textId="77777777" w:rsidR="00FA00FC" w:rsidRPr="00241E5E" w:rsidRDefault="00C37E0E" w:rsidP="00FA00F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>PDF (create document offline and upload</w:t>
      </w:r>
      <w:r w:rsidR="00FA00FC" w:rsidRPr="00241E5E">
        <w:rPr>
          <w:rFonts w:eastAsia="Times New Roman" w:cstheme="minorHAnsi"/>
          <w:color w:val="1D1C1D"/>
          <w:sz w:val="24"/>
          <w:szCs w:val="24"/>
        </w:rPr>
        <w:t>, some have been h</w:t>
      </w:r>
      <w:bookmarkStart w:id="0" w:name="_GoBack"/>
      <w:bookmarkEnd w:id="0"/>
      <w:r w:rsidR="00FA00FC" w:rsidRPr="00241E5E">
        <w:rPr>
          <w:rFonts w:eastAsia="Times New Roman" w:cstheme="minorHAnsi"/>
          <w:color w:val="1D1C1D"/>
          <w:sz w:val="24"/>
          <w:szCs w:val="24"/>
        </w:rPr>
        <w:t>aving challenges with this option</w:t>
      </w:r>
      <w:r w:rsidRPr="00C37E0E">
        <w:rPr>
          <w:rFonts w:eastAsia="Times New Roman" w:cstheme="minorHAnsi"/>
          <w:color w:val="1D1C1D"/>
          <w:sz w:val="24"/>
          <w:szCs w:val="24"/>
        </w:rPr>
        <w:t>)</w:t>
      </w:r>
    </w:p>
    <w:p w14:paraId="06AD2B79" w14:textId="77777777" w:rsidR="00C37E0E" w:rsidRPr="00C37E0E" w:rsidRDefault="00241E5E" w:rsidP="00FA00F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hyperlink r:id="rId9" w:history="1">
        <w:r w:rsidR="00C37E0E" w:rsidRPr="00241E5E">
          <w:rPr>
            <w:rStyle w:val="Hyperlink"/>
            <w:rFonts w:eastAsia="Times New Roman" w:cstheme="minorHAnsi"/>
            <w:sz w:val="24"/>
            <w:szCs w:val="24"/>
          </w:rPr>
          <w:t>Online form</w:t>
        </w:r>
      </w:hyperlink>
      <w:r w:rsidR="00FA00FC" w:rsidRPr="00241E5E">
        <w:rPr>
          <w:rFonts w:eastAsia="Times New Roman" w:cstheme="minorHAnsi"/>
          <w:color w:val="1D1C1D"/>
          <w:sz w:val="24"/>
          <w:szCs w:val="24"/>
        </w:rPr>
        <w:t xml:space="preserve"> </w:t>
      </w:r>
    </w:p>
    <w:p w14:paraId="3C6963E0" w14:textId="77777777" w:rsidR="00C37E0E" w:rsidRPr="00C37E0E" w:rsidRDefault="00C37E0E" w:rsidP="00C37E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 xml:space="preserve">Business will need their exact name of the legal entity and their EIN (or SSN/ITIN) to add the company info. (**TIP </w:t>
      </w:r>
      <w:proofErr w:type="gramStart"/>
      <w:r w:rsidRPr="00C37E0E">
        <w:rPr>
          <w:rFonts w:eastAsia="Times New Roman" w:cstheme="minorHAnsi"/>
          <w:color w:val="1D1C1D"/>
          <w:sz w:val="24"/>
          <w:szCs w:val="24"/>
        </w:rPr>
        <w:t>do</w:t>
      </w:r>
      <w:proofErr w:type="gramEnd"/>
      <w:r w:rsidRPr="00C37E0E">
        <w:rPr>
          <w:rFonts w:eastAsia="Times New Roman" w:cstheme="minorHAnsi"/>
          <w:color w:val="1D1C1D"/>
          <w:sz w:val="24"/>
          <w:szCs w:val="24"/>
        </w:rPr>
        <w:t xml:space="preserve"> not include a hyphen in the EIN or SSN)</w:t>
      </w:r>
    </w:p>
    <w:p w14:paraId="32295494" w14:textId="77777777" w:rsidR="00FA00FC" w:rsidRPr="00241E5E" w:rsidRDefault="00C37E0E" w:rsidP="00FA0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0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 xml:space="preserve">The “Reporting Company Applicant” </w:t>
      </w:r>
    </w:p>
    <w:p w14:paraId="769E8130" w14:textId="77777777" w:rsidR="00FA00FC" w:rsidRPr="00241E5E" w:rsidRDefault="00C37E0E" w:rsidP="00FA00F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>Existing companies (created before January 1, 2024) DO NOT HAVE TO REPORT THEIR COMPANY APPLICANTS</w:t>
      </w:r>
    </w:p>
    <w:p w14:paraId="39CEFCF5" w14:textId="77777777" w:rsidR="00FA00FC" w:rsidRPr="00241E5E" w:rsidRDefault="00C37E0E" w:rsidP="00FA00F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>New Companies (created after January 1, 2024) have to report WHO FILED THEIR FORMATION PAPERWORK WITH THE SECREARY OF STATE (or similar entity in another state)</w:t>
      </w:r>
    </w:p>
    <w:p w14:paraId="54CB19D8" w14:textId="77777777" w:rsidR="00FA00FC" w:rsidRPr="00241E5E" w:rsidRDefault="00C37E0E" w:rsidP="00FA00F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 xml:space="preserve">The company application is an INDIVIDUAL and must provide identification (Driver’s License, Passport, </w:t>
      </w:r>
      <w:proofErr w:type="spellStart"/>
      <w:r w:rsidRPr="00C37E0E">
        <w:rPr>
          <w:rFonts w:eastAsia="Times New Roman" w:cstheme="minorHAnsi"/>
          <w:color w:val="1D1C1D"/>
          <w:sz w:val="24"/>
          <w:szCs w:val="24"/>
        </w:rPr>
        <w:t>etc</w:t>
      </w:r>
      <w:proofErr w:type="spellEnd"/>
      <w:r w:rsidRPr="00C37E0E">
        <w:rPr>
          <w:rFonts w:eastAsia="Times New Roman" w:cstheme="minorHAnsi"/>
          <w:color w:val="1D1C1D"/>
          <w:sz w:val="24"/>
          <w:szCs w:val="24"/>
        </w:rPr>
        <w:t xml:space="preserve">) or can Provide a </w:t>
      </w:r>
      <w:hyperlink r:id="rId10" w:anchor="M_3" w:history="1">
        <w:r w:rsidRPr="00241E5E">
          <w:rPr>
            <w:rStyle w:val="Hyperlink"/>
            <w:rFonts w:eastAsia="Times New Roman" w:cstheme="minorHAnsi"/>
            <w:sz w:val="24"/>
            <w:szCs w:val="24"/>
          </w:rPr>
          <w:t>FINCEN ID</w:t>
        </w:r>
      </w:hyperlink>
      <w:r w:rsidRPr="00C37E0E">
        <w:rPr>
          <w:rFonts w:eastAsia="Times New Roman" w:cstheme="minorHAnsi"/>
          <w:color w:val="1D1C1D"/>
          <w:sz w:val="24"/>
          <w:szCs w:val="24"/>
        </w:rPr>
        <w:t xml:space="preserve"> number </w:t>
      </w:r>
    </w:p>
    <w:p w14:paraId="0EAB6151" w14:textId="77777777" w:rsidR="00FA00FC" w:rsidRPr="00241E5E" w:rsidRDefault="00FA00FC" w:rsidP="00FA00FC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r w:rsidRPr="00241E5E">
        <w:rPr>
          <w:rFonts w:eastAsia="Times New Roman" w:cstheme="minorHAnsi"/>
          <w:color w:val="1D1C1D"/>
          <w:sz w:val="24"/>
          <w:szCs w:val="24"/>
        </w:rPr>
        <w:t xml:space="preserve">If you engage with your accountant, lawyer, or other entity to help you file, they may be able to provide you with a FINCEN ID </w:t>
      </w:r>
    </w:p>
    <w:p w14:paraId="5FC11ED7" w14:textId="77777777" w:rsidR="00C37E0E" w:rsidRPr="00C37E0E" w:rsidRDefault="00C37E0E" w:rsidP="00FA0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D1C1D"/>
          <w:sz w:val="24"/>
          <w:szCs w:val="24"/>
        </w:rPr>
      </w:pPr>
      <w:r w:rsidRPr="00C37E0E">
        <w:rPr>
          <w:rFonts w:eastAsia="Times New Roman" w:cstheme="minorHAnsi"/>
          <w:color w:val="1D1C1D"/>
          <w:sz w:val="24"/>
          <w:szCs w:val="24"/>
        </w:rPr>
        <w:t>Must include the person who directly filed the documents AND if someone directed documents to be filed.</w:t>
      </w:r>
    </w:p>
    <w:p w14:paraId="0EC903B6" w14:textId="77777777" w:rsidR="00C37E0E" w:rsidRPr="00C37E0E" w:rsidRDefault="00C37E0E" w:rsidP="00C37E0E">
      <w:pPr>
        <w:rPr>
          <w:sz w:val="24"/>
          <w:szCs w:val="24"/>
        </w:rPr>
      </w:pPr>
    </w:p>
    <w:sectPr w:rsidR="00C37E0E" w:rsidRPr="00C3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8D2"/>
    <w:multiLevelType w:val="multilevel"/>
    <w:tmpl w:val="6DD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06E96"/>
    <w:multiLevelType w:val="multilevel"/>
    <w:tmpl w:val="81D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0E"/>
    <w:rsid w:val="00241E5E"/>
    <w:rsid w:val="00C37E0E"/>
    <w:rsid w:val="00E57519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1B41"/>
  <w15:chartTrackingRefBased/>
  <w15:docId w15:val="{375D5F79-8234-4F31-B34F-05FC150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cen.gov/boi/small-business-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incen.gov/boi-faq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oiefiling.fince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BEE0D506296418D4529AEDE8B6FBB" ma:contentTypeVersion="11" ma:contentTypeDescription="Create a new document." ma:contentTypeScope="" ma:versionID="5fae445b27d5cde71665b0645694d0d3">
  <xsd:schema xmlns:xsd="http://www.w3.org/2001/XMLSchema" xmlns:xs="http://www.w3.org/2001/XMLSchema" xmlns:p="http://schemas.microsoft.com/office/2006/metadata/properties" xmlns:ns3="d7045414-0334-4507-aa4d-40a13398936e" xmlns:ns4="69f31087-25c8-40c0-8823-a3e4d2e5162a" targetNamespace="http://schemas.microsoft.com/office/2006/metadata/properties" ma:root="true" ma:fieldsID="670994ebb86dbe465ebb7623d9bb2318" ns3:_="" ns4:_="">
    <xsd:import namespace="d7045414-0334-4507-aa4d-40a13398936e"/>
    <xsd:import namespace="69f31087-25c8-40c0-8823-a3e4d2e51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45414-0334-4507-aa4d-40a133989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31087-25c8-40c0-8823-a3e4d2e51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045414-0334-4507-aa4d-40a13398936e" xsi:nil="true"/>
  </documentManagement>
</p:properties>
</file>

<file path=customXml/itemProps1.xml><?xml version="1.0" encoding="utf-8"?>
<ds:datastoreItem xmlns:ds="http://schemas.openxmlformats.org/officeDocument/2006/customXml" ds:itemID="{8CF2E81E-59E2-4112-80C8-982ECD9D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45414-0334-4507-aa4d-40a13398936e"/>
    <ds:schemaRef ds:uri="69f31087-25c8-40c0-8823-a3e4d2e51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7C4F1-8AAF-4A05-9BF1-1D4F7E5DB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4E9C-EF1A-4890-BAB1-498414A8B649}">
  <ds:schemaRefs>
    <ds:schemaRef ds:uri="http://schemas.microsoft.com/office/2006/documentManagement/types"/>
    <ds:schemaRef ds:uri="http://schemas.microsoft.com/office/2006/metadata/properties"/>
    <ds:schemaRef ds:uri="69f31087-25c8-40c0-8823-a3e4d2e5162a"/>
    <ds:schemaRef ds:uri="http://purl.org/dc/terms/"/>
    <ds:schemaRef ds:uri="d7045414-0334-4507-aa4d-40a13398936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Central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Fuller, Kirsten</dc:creator>
  <cp:keywords/>
  <dc:description/>
  <cp:lastModifiedBy>Case Fuller, Kirsten</cp:lastModifiedBy>
  <cp:revision>1</cp:revision>
  <dcterms:created xsi:type="dcterms:W3CDTF">2024-01-05T17:01:00Z</dcterms:created>
  <dcterms:modified xsi:type="dcterms:W3CDTF">2024-01-07T18:36:00Z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0x010100A5DBEE0D506296418D4529AEDE8B6FBB</vt:lpwstr>
  </property>
</Properties>
</file>